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D40" w:rsidRPr="001D1C87" w:rsidRDefault="00414D40" w:rsidP="00414D40">
      <w:pPr>
        <w:jc w:val="center"/>
        <w:rPr>
          <w:b/>
          <w:sz w:val="28"/>
          <w:szCs w:val="28"/>
        </w:rPr>
      </w:pPr>
      <w:bookmarkStart w:id="0" w:name="_GoBack"/>
      <w:r w:rsidRPr="00D904ED">
        <w:rPr>
          <w:b/>
          <w:sz w:val="28"/>
          <w:szCs w:val="28"/>
        </w:rPr>
        <w:t xml:space="preserve">Becas de Doctorado con acuerdo bilateral en el extranjero </w:t>
      </w:r>
      <w:proofErr w:type="spellStart"/>
      <w:r w:rsidRPr="00D904ED">
        <w:rPr>
          <w:b/>
          <w:sz w:val="28"/>
          <w:szCs w:val="28"/>
        </w:rPr>
        <w:t>Conicyt</w:t>
      </w:r>
      <w:proofErr w:type="spellEnd"/>
      <w:r w:rsidRPr="00D904ED">
        <w:rPr>
          <w:b/>
          <w:sz w:val="28"/>
          <w:szCs w:val="28"/>
        </w:rPr>
        <w:t>–DAAD –</w:t>
      </w:r>
      <w:bookmarkEnd w:id="0"/>
      <w:r w:rsidRPr="001D1C87">
        <w:rPr>
          <w:b/>
          <w:sz w:val="28"/>
          <w:szCs w:val="28"/>
        </w:rPr>
        <w:t>Convocatoria 201</w:t>
      </w:r>
      <w:r>
        <w:rPr>
          <w:b/>
          <w:sz w:val="28"/>
          <w:szCs w:val="28"/>
        </w:rPr>
        <w:t>7</w:t>
      </w:r>
    </w:p>
    <w:p w:rsidR="00414D40" w:rsidRPr="000B5390" w:rsidRDefault="00414D40" w:rsidP="00414D40">
      <w:pPr>
        <w:spacing w:after="0"/>
        <w:rPr>
          <w:b/>
        </w:rPr>
      </w:pPr>
      <w:r w:rsidRPr="000B5390">
        <w:rPr>
          <w:b/>
        </w:rPr>
        <w:t>Descripción:</w:t>
      </w:r>
    </w:p>
    <w:p w:rsidR="00414D40" w:rsidRDefault="00414D40" w:rsidP="00414D40">
      <w:r>
        <w:t xml:space="preserve">Corresponde a una beca para chilenos y chilenas, para iniciar estudios en obtención del grado académico de Doctor en Alemania. </w:t>
      </w:r>
    </w:p>
    <w:p w:rsidR="00414D40" w:rsidRPr="000B5390" w:rsidRDefault="00414D40" w:rsidP="00414D40">
      <w:pPr>
        <w:spacing w:after="0"/>
        <w:rPr>
          <w:b/>
        </w:rPr>
      </w:pPr>
      <w:r w:rsidRPr="000B5390">
        <w:rPr>
          <w:b/>
        </w:rPr>
        <w:t>Requisitos</w:t>
      </w:r>
      <w:r>
        <w:rPr>
          <w:b/>
        </w:rPr>
        <w:t xml:space="preserve"> de postulación al patrocinio del DAAD</w:t>
      </w:r>
      <w:r w:rsidRPr="000B5390">
        <w:rPr>
          <w:b/>
        </w:rPr>
        <w:t>:</w:t>
      </w:r>
    </w:p>
    <w:p w:rsidR="00414D40" w:rsidRDefault="00414D40" w:rsidP="00414D40">
      <w:pPr>
        <w:pStyle w:val="Prrafodelista"/>
        <w:numPr>
          <w:ilvl w:val="0"/>
          <w:numId w:val="1"/>
        </w:numPr>
        <w:shd w:val="clear" w:color="auto" w:fill="FFFFFF"/>
        <w:spacing w:after="105"/>
        <w:ind w:left="714" w:hanging="357"/>
        <w:rPr>
          <w:rFonts w:eastAsia="Times New Roman" w:cs="Arial"/>
        </w:rPr>
      </w:pPr>
      <w:r w:rsidRPr="00D904ED">
        <w:rPr>
          <w:rFonts w:eastAsia="Times New Roman" w:cs="Arial"/>
        </w:rPr>
        <w:t xml:space="preserve">Ser chileno/a.    </w:t>
      </w:r>
    </w:p>
    <w:p w:rsidR="00414D40" w:rsidRPr="00567302" w:rsidRDefault="00414D40" w:rsidP="00414D40">
      <w:pPr>
        <w:pStyle w:val="Prrafodelista"/>
        <w:numPr>
          <w:ilvl w:val="0"/>
          <w:numId w:val="1"/>
        </w:numPr>
        <w:shd w:val="clear" w:color="auto" w:fill="FFFFFF"/>
        <w:spacing w:after="105"/>
        <w:ind w:left="714" w:hanging="357"/>
        <w:rPr>
          <w:rFonts w:cs="Arial"/>
          <w:bCs/>
        </w:rPr>
      </w:pPr>
      <w:r w:rsidRPr="00C33766">
        <w:rPr>
          <w:rFonts w:eastAsia="Times New Roman" w:cs="Arial"/>
        </w:rPr>
        <w:t>Poseer el grado académico de licenciado/a en carreras de al menos 8 semestres, o título profesional en carreras de al menos 10 semestres de duración o sus equivalentes en el caso de los estudios de pregrado realizados en el extranjero.</w:t>
      </w:r>
    </w:p>
    <w:p w:rsidR="00414D40" w:rsidRPr="00D904ED" w:rsidRDefault="00414D40" w:rsidP="00414D40">
      <w:pPr>
        <w:pStyle w:val="Prrafodelista"/>
        <w:numPr>
          <w:ilvl w:val="0"/>
          <w:numId w:val="1"/>
        </w:numPr>
        <w:rPr>
          <w:rFonts w:eastAsia="Times New Roman" w:cs="Arial"/>
        </w:rPr>
      </w:pPr>
      <w:r w:rsidRPr="00D904ED">
        <w:rPr>
          <w:rFonts w:eastAsia="Times New Roman" w:cs="Arial"/>
        </w:rPr>
        <w:t>Poseer excelencia académica acreditando, al menos, uno de los siguientes requisitos:</w:t>
      </w:r>
    </w:p>
    <w:p w:rsidR="00414D40" w:rsidRPr="00D904ED" w:rsidRDefault="00414D40" w:rsidP="00414D40">
      <w:pPr>
        <w:pStyle w:val="Prrafodelista"/>
        <w:numPr>
          <w:ilvl w:val="0"/>
          <w:numId w:val="2"/>
        </w:numPr>
        <w:shd w:val="clear" w:color="auto" w:fill="FFFFFF"/>
        <w:spacing w:after="105" w:line="240" w:lineRule="auto"/>
        <w:rPr>
          <w:rFonts w:eastAsia="Times New Roman" w:cs="Arial"/>
        </w:rPr>
      </w:pPr>
      <w:r w:rsidRPr="00D904ED">
        <w:rPr>
          <w:rFonts w:eastAsia="Times New Roman" w:cs="Arial"/>
        </w:rPr>
        <w:t>Haber obtenido un promedio final de notas de pregrado igual o superior a cinco (5.0) sobre un máximo de siete (7.0) o su equivalente, para la obtención de su Licenciatura y/o Título profesional, o bien</w:t>
      </w:r>
      <w:r>
        <w:rPr>
          <w:rFonts w:eastAsia="Times New Roman" w:cs="Arial"/>
        </w:rPr>
        <w:t>,</w:t>
      </w:r>
    </w:p>
    <w:p w:rsidR="00414D40" w:rsidRPr="006E25CB" w:rsidRDefault="00414D40" w:rsidP="00414D40">
      <w:pPr>
        <w:pStyle w:val="Prrafodelista"/>
        <w:numPr>
          <w:ilvl w:val="0"/>
          <w:numId w:val="2"/>
        </w:numPr>
        <w:shd w:val="clear" w:color="auto" w:fill="FFFFFF"/>
        <w:spacing w:after="105" w:line="240" w:lineRule="auto"/>
        <w:rPr>
          <w:rFonts w:eastAsia="Times New Roman" w:cs="Arial"/>
        </w:rPr>
      </w:pPr>
      <w:r w:rsidRPr="00D904ED">
        <w:rPr>
          <w:rFonts w:eastAsia="Times New Roman" w:cs="Arial"/>
        </w:rPr>
        <w:t>Encontrarse dentro del 30% superior de su promoción de titulación o egreso de pregrado.</w:t>
      </w:r>
    </w:p>
    <w:p w:rsidR="00414D40" w:rsidRDefault="00414D40" w:rsidP="00414D40">
      <w:pPr>
        <w:pStyle w:val="Prrafodelista"/>
        <w:numPr>
          <w:ilvl w:val="0"/>
          <w:numId w:val="1"/>
        </w:numPr>
        <w:ind w:left="714" w:hanging="357"/>
        <w:rPr>
          <w:rFonts w:eastAsia="Times New Roman" w:cs="Arial"/>
        </w:rPr>
      </w:pPr>
      <w:r w:rsidRPr="00D904ED">
        <w:rPr>
          <w:rFonts w:eastAsia="Times New Roman" w:cs="Arial"/>
        </w:rPr>
        <w:t>Encontrarse aceptado para iniciar estudios de doctorado en una universidad o centro de investigación de excelencia en Alemania al moment</w:t>
      </w:r>
      <w:r>
        <w:rPr>
          <w:rFonts w:eastAsia="Times New Roman" w:cs="Arial"/>
        </w:rPr>
        <w:t>o de la postulación ante el DAAD.</w:t>
      </w:r>
    </w:p>
    <w:p w:rsidR="00414D40" w:rsidRPr="00D904ED" w:rsidRDefault="00414D40" w:rsidP="00414D40">
      <w:pPr>
        <w:spacing w:after="0"/>
        <w:rPr>
          <w:b/>
        </w:rPr>
      </w:pPr>
      <w:r w:rsidRPr="00D904ED">
        <w:rPr>
          <w:b/>
        </w:rPr>
        <w:t xml:space="preserve">Requisitos de postulación </w:t>
      </w:r>
      <w:r>
        <w:rPr>
          <w:b/>
        </w:rPr>
        <w:t xml:space="preserve">a la beca </w:t>
      </w:r>
      <w:proofErr w:type="spellStart"/>
      <w:r>
        <w:rPr>
          <w:b/>
        </w:rPr>
        <w:t>Conicyt</w:t>
      </w:r>
      <w:proofErr w:type="spellEnd"/>
      <w:r w:rsidRPr="00D904ED">
        <w:rPr>
          <w:b/>
        </w:rPr>
        <w:t>:</w:t>
      </w:r>
    </w:p>
    <w:p w:rsidR="00414D40" w:rsidRPr="00D904ED" w:rsidRDefault="00414D40" w:rsidP="00414D40">
      <w:pPr>
        <w:pStyle w:val="Prrafodelista"/>
        <w:numPr>
          <w:ilvl w:val="0"/>
          <w:numId w:val="1"/>
        </w:numPr>
        <w:shd w:val="clear" w:color="auto" w:fill="FFFFFF"/>
        <w:spacing w:after="105"/>
        <w:ind w:left="714" w:hanging="357"/>
        <w:rPr>
          <w:rFonts w:eastAsia="Times New Roman" w:cs="Arial"/>
        </w:rPr>
      </w:pPr>
      <w:r w:rsidRPr="00D904ED">
        <w:rPr>
          <w:rFonts w:eastAsia="Times New Roman" w:cs="Arial"/>
        </w:rPr>
        <w:t>Ser chileno/a.</w:t>
      </w:r>
    </w:p>
    <w:p w:rsidR="00414D40" w:rsidRPr="00D904ED" w:rsidRDefault="00414D40" w:rsidP="00414D40">
      <w:pPr>
        <w:pStyle w:val="Prrafodelista"/>
        <w:numPr>
          <w:ilvl w:val="0"/>
          <w:numId w:val="1"/>
        </w:numPr>
        <w:shd w:val="clear" w:color="auto" w:fill="FFFFFF"/>
        <w:spacing w:after="105"/>
        <w:ind w:left="714" w:hanging="357"/>
        <w:rPr>
          <w:rFonts w:eastAsia="Times New Roman" w:cs="Arial"/>
        </w:rPr>
      </w:pPr>
      <w:r w:rsidRPr="00D904ED">
        <w:rPr>
          <w:rFonts w:eastAsia="Times New Roman" w:cs="Arial"/>
        </w:rPr>
        <w:t>Poseer el grado académico de licenciado/a en carreras de al menos 8 semestres, o título profesional en carreras de al menos 10 semestres de duración o sus equivalentes en el caso de los estudios de pregrado realizados en el extranjero.</w:t>
      </w:r>
    </w:p>
    <w:p w:rsidR="00414D40" w:rsidRPr="00D904ED" w:rsidRDefault="00414D40" w:rsidP="00414D40">
      <w:pPr>
        <w:pStyle w:val="Prrafodelista"/>
        <w:numPr>
          <w:ilvl w:val="0"/>
          <w:numId w:val="1"/>
        </w:numPr>
        <w:shd w:val="clear" w:color="auto" w:fill="FFFFFF"/>
        <w:spacing w:after="105"/>
        <w:ind w:left="714" w:hanging="357"/>
        <w:rPr>
          <w:rFonts w:eastAsia="Times New Roman" w:cs="Arial"/>
        </w:rPr>
      </w:pPr>
      <w:r w:rsidRPr="00D904ED">
        <w:rPr>
          <w:rFonts w:eastAsia="Times New Roman" w:cs="Arial"/>
        </w:rPr>
        <w:t>Contar con el patrocinio del DAAD.</w:t>
      </w:r>
    </w:p>
    <w:p w:rsidR="00414D40" w:rsidRPr="000B5390" w:rsidRDefault="00414D40" w:rsidP="00414D40">
      <w:pPr>
        <w:spacing w:after="0"/>
        <w:rPr>
          <w:b/>
        </w:rPr>
      </w:pPr>
      <w:r w:rsidRPr="000B5390">
        <w:rPr>
          <w:b/>
        </w:rPr>
        <w:t>Fecha de Postulación:</w:t>
      </w:r>
    </w:p>
    <w:p w:rsidR="00414D40" w:rsidRPr="000B5390" w:rsidRDefault="00414D40" w:rsidP="00414D40">
      <w:r>
        <w:t>Julio de 2017.</w:t>
      </w:r>
    </w:p>
    <w:p w:rsidR="00414D40" w:rsidRPr="003F3724" w:rsidRDefault="00414D40" w:rsidP="00414D40">
      <w:pPr>
        <w:spacing w:after="0"/>
        <w:rPr>
          <w:b/>
        </w:rPr>
      </w:pPr>
      <w:r w:rsidRPr="003F3724">
        <w:rPr>
          <w:b/>
        </w:rPr>
        <w:t>Financiamiento:</w:t>
      </w:r>
    </w:p>
    <w:p w:rsidR="00414D40" w:rsidRDefault="00414D40" w:rsidP="00414D40">
      <w:r>
        <w:t xml:space="preserve">El financiamiento </w:t>
      </w:r>
      <w:proofErr w:type="spellStart"/>
      <w:r>
        <w:t>Conicyt</w:t>
      </w:r>
      <w:proofErr w:type="spellEnd"/>
      <w:r>
        <w:t xml:space="preserve"> </w:t>
      </w:r>
      <w:r w:rsidRPr="00C4330E">
        <w:t>considera la</w:t>
      </w:r>
      <w:r>
        <w:t xml:space="preserve"> cobertura de lo siguiente:</w:t>
      </w:r>
    </w:p>
    <w:p w:rsidR="00414D40" w:rsidRDefault="00414D40" w:rsidP="00414D40">
      <w:pPr>
        <w:pStyle w:val="Prrafodelista"/>
        <w:numPr>
          <w:ilvl w:val="0"/>
          <w:numId w:val="1"/>
        </w:numPr>
      </w:pPr>
      <w:r>
        <w:t>Pasaje de ida y vuelta, costos de arancel y matrícula del programa de doctorado.</w:t>
      </w:r>
    </w:p>
    <w:p w:rsidR="00414D40" w:rsidRDefault="00414D40" w:rsidP="00414D40">
      <w:pPr>
        <w:pStyle w:val="Prrafodelista"/>
        <w:numPr>
          <w:ilvl w:val="0"/>
          <w:numId w:val="1"/>
        </w:numPr>
      </w:pPr>
      <w:r>
        <w:t>Asignación única de instalación correspondiente a US$500.</w:t>
      </w:r>
    </w:p>
    <w:p w:rsidR="00414D40" w:rsidRPr="008D4707" w:rsidRDefault="00414D40" w:rsidP="00414D40">
      <w:pPr>
        <w:pStyle w:val="Prrafodelista"/>
        <w:numPr>
          <w:ilvl w:val="0"/>
          <w:numId w:val="1"/>
        </w:numPr>
      </w:pPr>
      <w:r w:rsidRPr="00567302">
        <w:t>Asignación anual para compra de libros y/o materiales de US$300</w:t>
      </w:r>
      <w:r>
        <w:t>.</w:t>
      </w:r>
    </w:p>
    <w:p w:rsidR="00414D40" w:rsidRDefault="00414D40" w:rsidP="00414D40">
      <w:pPr>
        <w:pStyle w:val="Prrafodelista"/>
        <w:numPr>
          <w:ilvl w:val="0"/>
          <w:numId w:val="1"/>
        </w:numPr>
      </w:pPr>
      <w:r w:rsidRPr="008D4707">
        <w:t>Asignación de manutención mensual para becario durante el programa de doctorado.</w:t>
      </w:r>
    </w:p>
    <w:p w:rsidR="00414D40" w:rsidRPr="003F3724" w:rsidRDefault="00414D40" w:rsidP="00414D40">
      <w:pPr>
        <w:pStyle w:val="Prrafodelista"/>
        <w:numPr>
          <w:ilvl w:val="0"/>
          <w:numId w:val="1"/>
        </w:numPr>
      </w:pPr>
      <w:r w:rsidRPr="003F3724">
        <w:t>Asignación de manutención mensual para cónyuge y para cada hijo/a menor de 18 años.</w:t>
      </w:r>
    </w:p>
    <w:p w:rsidR="00414D40" w:rsidRPr="003F3724" w:rsidRDefault="00414D40" w:rsidP="00414D40">
      <w:pPr>
        <w:pStyle w:val="Prrafodelista"/>
        <w:numPr>
          <w:ilvl w:val="0"/>
          <w:numId w:val="1"/>
        </w:numPr>
      </w:pPr>
      <w:r w:rsidRPr="003F3724">
        <w:t>Extensión de la asignación de manutención mensual par</w:t>
      </w:r>
      <w:r>
        <w:t>a becarias con pre y post natal</w:t>
      </w:r>
      <w:r w:rsidRPr="003F3724">
        <w:t>.</w:t>
      </w:r>
    </w:p>
    <w:p w:rsidR="00414D40" w:rsidRPr="003F3724" w:rsidRDefault="00414D40" w:rsidP="00414D40">
      <w:pPr>
        <w:pStyle w:val="Prrafodelista"/>
        <w:numPr>
          <w:ilvl w:val="0"/>
          <w:numId w:val="1"/>
        </w:numPr>
      </w:pPr>
      <w:r w:rsidRPr="003F3724">
        <w:t>Asignación única de regreso correspondiente a US$500.</w:t>
      </w:r>
    </w:p>
    <w:p w:rsidR="00414D40" w:rsidRPr="003F3724" w:rsidRDefault="00414D40" w:rsidP="00414D40">
      <w:pPr>
        <w:pStyle w:val="Prrafodelista"/>
        <w:numPr>
          <w:ilvl w:val="0"/>
          <w:numId w:val="1"/>
        </w:numPr>
      </w:pPr>
      <w:r w:rsidRPr="003F3724">
        <w:t>Beneficios asociados a la nivelación de idioma en Chile y Alemania.</w:t>
      </w:r>
    </w:p>
    <w:p w:rsidR="00414D40" w:rsidRPr="003F3724" w:rsidRDefault="00414D40" w:rsidP="00414D40">
      <w:pPr>
        <w:pStyle w:val="Prrafodelista"/>
        <w:numPr>
          <w:ilvl w:val="0"/>
          <w:numId w:val="1"/>
        </w:numPr>
      </w:pPr>
      <w:r w:rsidRPr="003F3724">
        <w:t>Suma equivalente al costo de la obtención de los visados para becario, cónyuge/conviviente civil e hijos.</w:t>
      </w:r>
    </w:p>
    <w:p w:rsidR="00414D40" w:rsidRPr="003F3724" w:rsidRDefault="00414D40" w:rsidP="00414D40">
      <w:pPr>
        <w:pStyle w:val="Prrafodelista"/>
        <w:numPr>
          <w:ilvl w:val="0"/>
          <w:numId w:val="1"/>
        </w:numPr>
      </w:pPr>
      <w:r w:rsidRPr="003F3724">
        <w:lastRenderedPageBreak/>
        <w:t>Seguro médico, de accidentes y contra daños a terceros para becario.</w:t>
      </w:r>
    </w:p>
    <w:p w:rsidR="00414D40" w:rsidRDefault="00414D40" w:rsidP="00414D40">
      <w:pPr>
        <w:pStyle w:val="Prrafodelista"/>
        <w:numPr>
          <w:ilvl w:val="0"/>
          <w:numId w:val="1"/>
        </w:numPr>
      </w:pPr>
      <w:r>
        <w:t>Curso de alemán para</w:t>
      </w:r>
      <w:r w:rsidRPr="003F3724">
        <w:t xml:space="preserve"> becario (desde 2 hasta 6 meses), más los costos de alojamiento de acuerdo con el reglamento vigente del DAAD.</w:t>
      </w:r>
    </w:p>
    <w:p w:rsidR="00414D40" w:rsidRDefault="00414D40" w:rsidP="00414D40">
      <w:r>
        <w:t>El financiamiento DAAD considera la cobertura de lo siguiente:</w:t>
      </w:r>
    </w:p>
    <w:p w:rsidR="00414D40" w:rsidRPr="003F3724" w:rsidRDefault="00414D40" w:rsidP="00414D40">
      <w:pPr>
        <w:pStyle w:val="Prrafodelista"/>
        <w:numPr>
          <w:ilvl w:val="0"/>
          <w:numId w:val="1"/>
        </w:numPr>
      </w:pPr>
      <w:r w:rsidRPr="003F3724">
        <w:t>Seguro médico, de accidentes y con</w:t>
      </w:r>
      <w:r>
        <w:t>tra daños a terceros para becario</w:t>
      </w:r>
      <w:r w:rsidRPr="003F3724">
        <w:t>, para cónyuge/conviviente civil y para cada hijo/a.</w:t>
      </w:r>
    </w:p>
    <w:p w:rsidR="00414D40" w:rsidRPr="003F3724" w:rsidRDefault="00414D40" w:rsidP="00414D40">
      <w:pPr>
        <w:pStyle w:val="Prrafodelista"/>
        <w:numPr>
          <w:ilvl w:val="0"/>
          <w:numId w:val="1"/>
        </w:numPr>
      </w:pPr>
      <w:r w:rsidRPr="003F3724">
        <w:t>Curso de alemán para el/la cónyuge (hasta un máximo de 1500 euros).</w:t>
      </w:r>
    </w:p>
    <w:p w:rsidR="00414D40" w:rsidRPr="003F3724" w:rsidRDefault="00414D40" w:rsidP="00414D40">
      <w:pPr>
        <w:pStyle w:val="Prrafodelista"/>
        <w:numPr>
          <w:ilvl w:val="0"/>
          <w:numId w:val="1"/>
        </w:numPr>
      </w:pPr>
      <w:r w:rsidRPr="003F3724">
        <w:t>Asignación anual para gastos relacionados con los estudios e investigación.</w:t>
      </w:r>
    </w:p>
    <w:p w:rsidR="00414D40" w:rsidRPr="003F3724" w:rsidRDefault="00414D40" w:rsidP="00414D40">
      <w:pPr>
        <w:pStyle w:val="Prrafodelista"/>
        <w:numPr>
          <w:ilvl w:val="0"/>
          <w:numId w:val="1"/>
        </w:numPr>
      </w:pPr>
      <w:r w:rsidRPr="003F3724">
        <w:t>Aporte mensual para becario de 100 euros.</w:t>
      </w:r>
    </w:p>
    <w:p w:rsidR="00414D40" w:rsidRPr="003F3724" w:rsidRDefault="00414D40" w:rsidP="00414D40">
      <w:pPr>
        <w:pStyle w:val="Prrafodelista"/>
        <w:numPr>
          <w:ilvl w:val="0"/>
          <w:numId w:val="1"/>
        </w:numPr>
      </w:pPr>
      <w:r w:rsidRPr="003F3724">
        <w:t>Aporte mensual para cónyuge de 180 euros.</w:t>
      </w:r>
    </w:p>
    <w:p w:rsidR="00414D40" w:rsidRPr="003F3724" w:rsidRDefault="00414D40" w:rsidP="00414D40">
      <w:pPr>
        <w:pStyle w:val="Prrafodelista"/>
        <w:numPr>
          <w:ilvl w:val="0"/>
          <w:numId w:val="1"/>
        </w:numPr>
      </w:pPr>
      <w:r w:rsidRPr="003F3724">
        <w:t xml:space="preserve">Aporte mensual para cada hijo/a </w:t>
      </w:r>
      <w:r>
        <w:t>de</w:t>
      </w:r>
      <w:r w:rsidRPr="003F3724">
        <w:t xml:space="preserve"> becario de 100 euros.</w:t>
      </w:r>
    </w:p>
    <w:p w:rsidR="00414D40" w:rsidRPr="003F3724" w:rsidRDefault="00414D40" w:rsidP="00414D40">
      <w:pPr>
        <w:pStyle w:val="Prrafodelista"/>
        <w:numPr>
          <w:ilvl w:val="0"/>
          <w:numId w:val="1"/>
        </w:numPr>
      </w:pPr>
      <w:r w:rsidRPr="003F3724">
        <w:t>Un viaje a Chile durante los cuatro años de beca para becario/a (hasta 1550 euros).</w:t>
      </w:r>
    </w:p>
    <w:p w:rsidR="00414D40" w:rsidRPr="003F3724" w:rsidRDefault="00414D40" w:rsidP="00414D40">
      <w:pPr>
        <w:pStyle w:val="Prrafodelista"/>
        <w:numPr>
          <w:ilvl w:val="0"/>
          <w:numId w:val="1"/>
        </w:numPr>
      </w:pPr>
      <w:r w:rsidRPr="003F3724">
        <w:t>Los gastos de impresión de la tesis de doctorado, s</w:t>
      </w:r>
      <w:r>
        <w:t>i ésta se publica en Alemania</w:t>
      </w:r>
      <w:r w:rsidRPr="003F3724">
        <w:t>.</w:t>
      </w:r>
    </w:p>
    <w:p w:rsidR="00414D40" w:rsidRDefault="00414D40" w:rsidP="00414D40">
      <w:pPr>
        <w:spacing w:after="0"/>
      </w:pPr>
      <w:r w:rsidRPr="000B5390">
        <w:rPr>
          <w:b/>
        </w:rPr>
        <w:t>Más información:</w:t>
      </w:r>
      <w:r>
        <w:rPr>
          <w:b/>
        </w:rPr>
        <w:t xml:space="preserve">  </w:t>
      </w:r>
      <w:r>
        <w:t xml:space="preserve"> </w:t>
      </w:r>
    </w:p>
    <w:p w:rsidR="00414D40" w:rsidRDefault="00414D40" w:rsidP="00414D40">
      <w:pPr>
        <w:spacing w:after="0"/>
      </w:pPr>
      <w:hyperlink r:id="rId5" w:history="1">
        <w:r w:rsidRPr="00C454FA">
          <w:rPr>
            <w:rStyle w:val="Hipervnculo"/>
          </w:rPr>
          <w:t>http://www.conicyt.cl/becasconicyt/category/fichas-concursos/</w:t>
        </w:r>
      </w:hyperlink>
    </w:p>
    <w:p w:rsidR="005419F4" w:rsidRDefault="00414D40"/>
    <w:sectPr w:rsidR="005419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C3EFB"/>
    <w:multiLevelType w:val="hybridMultilevel"/>
    <w:tmpl w:val="CB4A5916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51225E8"/>
    <w:multiLevelType w:val="hybridMultilevel"/>
    <w:tmpl w:val="71A668C2"/>
    <w:lvl w:ilvl="0" w:tplc="35BCDF8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40"/>
    <w:rsid w:val="00414D40"/>
    <w:rsid w:val="00422247"/>
    <w:rsid w:val="006560FD"/>
    <w:rsid w:val="00CB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4F240D4-1A87-4AD8-917A-F1C788A4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D40"/>
    <w:pPr>
      <w:spacing w:after="200" w:line="276" w:lineRule="auto"/>
      <w:jc w:val="both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4D4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14D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icyt.cl/becasconicyt/category/fichas-concurso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vega</dc:creator>
  <cp:keywords/>
  <dc:description/>
  <cp:lastModifiedBy>carolina vega</cp:lastModifiedBy>
  <cp:revision>1</cp:revision>
  <dcterms:created xsi:type="dcterms:W3CDTF">2017-06-09T15:20:00Z</dcterms:created>
  <dcterms:modified xsi:type="dcterms:W3CDTF">2017-06-09T15:21:00Z</dcterms:modified>
</cp:coreProperties>
</file>